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 назначении судебной экспертизы</w:t>
      </w:r>
    </w:p>
    <w:p>
      <w:pPr>
        <w:pStyle w:val="Heading1"/>
        <w:keepNext/>
      </w:pPr>
      <w:r>
        <w:rPr/>
        <w:t>1. Обстоятельства, требующие исследования</w:t>
      </w:r>
    </w:p>
    <w:p>
      <w:r>
        <w:rPr/>
        <w:t>Спор касается [объект, работы, период]. Стороны расходятся в оценке [технический вопрос]. Разрешить его без специальных знаний в области [область] невозможно. На исследование предлагается предоставить [объект, документы, образцы].</w:t>
      </w:r>
    </w:p>
    <w:p>
      <w:pPr>
        <w:pStyle w:val="Heading1"/>
        <w:keepNext/>
      </w:pPr>
      <w:r>
        <w:rPr/>
        <w:t>2. Вопросы эксперту</w:t>
      </w:r>
    </w:p>
    <w:p>
      <w:r>
        <w:rPr/>
        <w:t>1. Соответствует ли фактически выполненный объём работ [перечень] техническим требованиям [задание, проект, конкретные показатели]? 2. Какие отступления имеются, каковы их причины и способы устранения? 3. Какова стоимость необходимых восстановительных работ по состоянию на [дата, регион]? Удалите вопросы, не относящиеся к вашему спору.</w:t>
      </w:r>
    </w:p>
    <w:p>
      <w:pPr>
        <w:pStyle w:val="Heading1"/>
        <w:keepNext/>
      </w:pPr>
      <w:r>
        <w:rPr/>
        <w:t>3. Эксперт и финансирование</w:t>
      </w:r>
    </w:p>
    <w:p>
      <w:r>
        <w:rPr/>
        <w:t>Предлагаемая организация: [название, адрес]. Эксперт: [Ф. И. О., специальность, стаж]. Срок: [срок], стоимость: [сумма]. Согласие и сведения о квалификации прилагаются. Сведения о внесении денежных средств на депозит: [реквизиты / просьба определить сумму и срок внесения].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82, 83, 108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Назначить [вид] судебную экспертизу и поставить на разрешение эксперта указанные вопросы.</w:t>
      </w:r>
    </w:p>
    <w:p>
      <w:r>
        <w:rPr/>
        <w:t>2. Поручить исследование [организация / эксперт] и определить материалы, срок и порядок оплаты.</w:t>
      </w:r>
    </w:p>
    <w:p>
      <w:r>
        <w:rPr/>
        <w:t>3. Определить порядок доступа к объекту и участия сторон в осмотре.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Предложение экспертной организации: согласие, срок, стоимость — [количество] л.</w:t>
      </w:r>
    </w:p>
    <w:p>
      <w:r>
        <w:rPr/>
        <w:t>2. Сведения о квалификации и независимости эксперта — [количество] л.</w:t>
      </w:r>
    </w:p>
    <w:p>
      <w:r>
        <w:rPr/>
        <w:t>3. Технические документы и перечень объектов — [количество] л.</w:t>
      </w:r>
    </w:p>
    <w:p>
      <w:r>
        <w:rPr/>
        <w:t>4. Подтверждение внесения денег на депозит, если внесены — [количество] л.</w:t>
      </w:r>
    </w:p>
    <w:p>
      <w:r>
        <w:rPr/>
        <w:t>5. Подтверждение направления ходатайства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Нужны специальные знания о качестве работ, объёме, стоимости или состоянии объекта.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передавайте эксперту правовые вопросы: кто виновен, действителен ли договор, является ли постройка самовольной.</w:t>
      </w:r>
    </w:p>
    <w:p>
      <w:r>
        <w:rPr/>
        <w:t>4. Согласуйте реальные вопросы с предметом доказывания. Укажите доступ к объекту и последствия разрушающего исследования, если оно требуется.</w:t>
      </w:r>
    </w:p>
    <w:p>
      <w:r>
        <w:rPr/>
        <w:t>5. Условия предварительной оплаты различаются; ознакомьтесь с определением суда и применимой нормой.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82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83 АПК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108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3305709c88e5e0be655bbb56ed8fd1f0dd0a0b3c/" TargetMode="External"/><Relationship Id="rId10" Type="http://schemas.openxmlformats.org/officeDocument/2006/relationships/hyperlink" Target="https://www.consultant.ru/document/cons_doc_LAW_37800/02109a348e08fb3aaa741a3b03ed4056a75f6348/" TargetMode="External"/><Relationship Id="rId11" Type="http://schemas.openxmlformats.org/officeDocument/2006/relationships/hyperlink" Target="https://www.consultant.ru/document/cons_doc_LAW_37800/9ecdfd2da6431805a7ae9af1d2e907651245184d/" TargetMode="External"/><Relationship Id="rId12" Type="http://schemas.openxmlformats.org/officeDocument/2006/relationships/hyperlink" Target="https://via-jure.ru/document-apk-exper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