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Предложения по вопросам и кандидатуре эксперта</w:t>
      </w:r>
    </w:p>
    <w:p>
      <w:pPr>
        <w:pStyle w:val="Heading1"/>
        <w:keepNext/>
      </w:pPr>
      <w:r>
        <w:rPr/>
        <w:t>1. Предложения по вопросам</w:t>
      </w:r>
    </w:p>
    <w:p>
      <w:r>
        <w:rPr/>
        <w:t>Вопрос [номер] предлагаю изложить так: [техническая формулировка]. Он необходим для установления [факт]. Вопрос [номер] предлагаю исключить, поскольку [правовой характер / выход за пределы спора / отсутствие объекта исследования].</w:t>
      </w:r>
    </w:p>
    <w:p>
      <w:pPr>
        <w:pStyle w:val="Heading1"/>
        <w:keepNext/>
      </w:pPr>
      <w:r>
        <w:rPr/>
        <w:t>2. Кандидатура эксперта</w:t>
      </w:r>
    </w:p>
    <w:p>
      <w:r>
        <w:rPr/>
        <w:t>Предлагаю [Ф. И. О., организация, специальность]. Его квалификация подтверждается [документы]. Возможность исследования, сроки и стоимость подтверждены письмом от [дата]. Предлагаемые материалы: [перечень].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82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Учесть предлагаемые вопросы и кандидатуру при назначении экспертизы.</w:t>
      </w:r>
    </w:p>
    <w:p>
      <w:r>
        <w:rPr/>
        <w:t>2. Приобщить сведения о квалификации, стоимости и сроках исследования.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Письмо эксперта / организации — [количество] л.</w:t>
      </w:r>
    </w:p>
    <w:p>
      <w:r>
        <w:rPr/>
        <w:t>2. Документы о квалификации — [количество] л.</w:t>
      </w:r>
    </w:p>
    <w:p>
      <w:r>
        <w:rPr/>
        <w:t>3. Перечень материалов для экспертизы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Суд обсуждает экспертизу: нужно предложить точные вопросы и независимого специалиста.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Объясните необходимость каждого вопроса; окончательный круг вопросов определяет суд.</w:t>
      </w:r>
    </w:p>
    <w:p>
      <w:r>
        <w:rPr/>
        <w:t>4. Предложение кандидатуры не гарантирует её назначения.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82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3305709c88e5e0be655bbb56ed8fd1f0dd0a0b3c/" TargetMode="External"/><Relationship Id="rId10" Type="http://schemas.openxmlformats.org/officeDocument/2006/relationships/hyperlink" Target="https://via-jure.ru/document-apk-expert-questions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вопросам и кандидатуре эксперта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